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0559" w:rsidRDefault="00370559">
      <w:pPr>
        <w:pStyle w:val="titlencpi"/>
        <w:rPr>
          <w:b w:val="0"/>
          <w:bCs w:val="0"/>
          <w:sz w:val="30"/>
          <w:szCs w:val="30"/>
        </w:rPr>
      </w:pPr>
      <w:r>
        <w:rPr>
          <w:b w:val="0"/>
          <w:bCs w:val="0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editId="4EA15E5D">
            <wp:simplePos x="0" y="0"/>
            <wp:positionH relativeFrom="page">
              <wp:align>right</wp:align>
            </wp:positionH>
            <wp:positionV relativeFrom="paragraph">
              <wp:posOffset>-729615</wp:posOffset>
            </wp:positionV>
            <wp:extent cx="7747000" cy="2410691"/>
            <wp:effectExtent l="0" t="0" r="635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0" cy="241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559" w:rsidRDefault="00370559">
      <w:pPr>
        <w:pStyle w:val="titlencpi"/>
        <w:rPr>
          <w:b w:val="0"/>
          <w:bCs w:val="0"/>
          <w:sz w:val="30"/>
          <w:szCs w:val="30"/>
        </w:rPr>
      </w:pPr>
    </w:p>
    <w:p w:rsidR="00370559" w:rsidRDefault="00464419">
      <w:pPr>
        <w:pStyle w:val="titlencpi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21</w:t>
      </w:r>
      <w:r w:rsidR="00370559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апреля</w:t>
      </w:r>
      <w:r w:rsidR="00370559">
        <w:rPr>
          <w:b w:val="0"/>
          <w:bCs w:val="0"/>
          <w:sz w:val="30"/>
          <w:szCs w:val="30"/>
        </w:rPr>
        <w:t xml:space="preserve"> 2025 г. № </w:t>
      </w:r>
      <w:r>
        <w:rPr>
          <w:b w:val="0"/>
          <w:bCs w:val="0"/>
          <w:sz w:val="30"/>
          <w:szCs w:val="30"/>
        </w:rPr>
        <w:t>518</w:t>
      </w:r>
    </w:p>
    <w:p w:rsidR="00FA32A2" w:rsidRDefault="00FA32A2" w:rsidP="00FA32A2">
      <w:pPr>
        <w:shd w:val="clear" w:color="auto" w:fill="FFFFFF"/>
        <w:tabs>
          <w:tab w:val="left" w:pos="5700"/>
        </w:tabs>
        <w:spacing w:after="0" w:line="280" w:lineRule="exact"/>
        <w:ind w:left="6" w:right="3451"/>
        <w:rPr>
          <w:rFonts w:ascii="Times New Roman" w:hAnsi="Times New Roman" w:cs="Times New Roman"/>
          <w:spacing w:val="-4"/>
          <w:sz w:val="30"/>
          <w:szCs w:val="30"/>
        </w:rPr>
      </w:pPr>
    </w:p>
    <w:p w:rsidR="006820A2" w:rsidRDefault="00464419" w:rsidP="00FA32A2">
      <w:pPr>
        <w:shd w:val="clear" w:color="auto" w:fill="FFFFFF"/>
        <w:tabs>
          <w:tab w:val="left" w:pos="5700"/>
        </w:tabs>
        <w:spacing w:after="0" w:line="280" w:lineRule="exact"/>
        <w:ind w:left="6" w:right="3451"/>
        <w:rPr>
          <w:rFonts w:ascii="Times New Roman" w:hAnsi="Times New Roman" w:cs="Times New Roman"/>
          <w:spacing w:val="-4"/>
          <w:sz w:val="30"/>
          <w:szCs w:val="30"/>
        </w:rPr>
      </w:pPr>
      <w:r w:rsidRPr="00FA32A2">
        <w:rPr>
          <w:rFonts w:ascii="Times New Roman" w:hAnsi="Times New Roman" w:cs="Times New Roman"/>
          <w:spacing w:val="-4"/>
          <w:sz w:val="30"/>
          <w:szCs w:val="30"/>
        </w:rPr>
        <w:t xml:space="preserve">Об </w:t>
      </w:r>
      <w:r w:rsidR="006820A2">
        <w:rPr>
          <w:rFonts w:ascii="Times New Roman" w:hAnsi="Times New Roman" w:cs="Times New Roman"/>
          <w:spacing w:val="-4"/>
          <w:sz w:val="30"/>
          <w:szCs w:val="30"/>
        </w:rPr>
        <w:t>установлении запрета на</w:t>
      </w:r>
      <w:r w:rsidRPr="00FA32A2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FA32A2">
        <w:rPr>
          <w:rFonts w:ascii="Times New Roman" w:hAnsi="Times New Roman" w:cs="Times New Roman"/>
          <w:spacing w:val="-4"/>
          <w:sz w:val="30"/>
          <w:szCs w:val="30"/>
        </w:rPr>
        <w:t>к</w:t>
      </w:r>
      <w:r w:rsidRPr="00FA32A2">
        <w:rPr>
          <w:rFonts w:ascii="Times New Roman" w:hAnsi="Times New Roman" w:cs="Times New Roman"/>
          <w:spacing w:val="-4"/>
          <w:sz w:val="30"/>
          <w:szCs w:val="30"/>
        </w:rPr>
        <w:t>упани</w:t>
      </w:r>
      <w:r w:rsidR="006820A2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Pr="00FA32A2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</w:p>
    <w:p w:rsidR="00464419" w:rsidRPr="00FA32A2" w:rsidRDefault="00464419" w:rsidP="00FA32A2">
      <w:pPr>
        <w:shd w:val="clear" w:color="auto" w:fill="FFFFFF"/>
        <w:tabs>
          <w:tab w:val="left" w:pos="5700"/>
        </w:tabs>
        <w:spacing w:after="0" w:line="280" w:lineRule="exact"/>
        <w:ind w:left="6" w:right="3451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pacing w:val="-4"/>
          <w:sz w:val="30"/>
          <w:szCs w:val="30"/>
        </w:rPr>
        <w:t>плавани</w:t>
      </w:r>
      <w:r w:rsidR="006820A2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Pr="00FA32A2">
        <w:rPr>
          <w:rFonts w:ascii="Times New Roman" w:hAnsi="Times New Roman" w:cs="Times New Roman"/>
          <w:spacing w:val="-4"/>
          <w:sz w:val="30"/>
          <w:szCs w:val="30"/>
        </w:rPr>
        <w:t xml:space="preserve"> на маломерных судах</w:t>
      </w:r>
    </w:p>
    <w:p w:rsidR="00464419" w:rsidRPr="00FA32A2" w:rsidRDefault="00464419" w:rsidP="004644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64419" w:rsidRPr="00FA32A2" w:rsidRDefault="00464419" w:rsidP="00464419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FA32A2">
        <w:rPr>
          <w:rFonts w:ascii="Times New Roman" w:hAnsi="Times New Roman" w:cs="Times New Roman"/>
          <w:spacing w:val="-3"/>
          <w:sz w:val="30"/>
          <w:szCs w:val="30"/>
        </w:rPr>
        <w:t xml:space="preserve">На основании пункта 2 статьи 29, пункта 3 статьи 44 Водного кодекса </w:t>
      </w:r>
      <w:r w:rsidRPr="00FA32A2">
        <w:rPr>
          <w:rFonts w:ascii="Times New Roman" w:hAnsi="Times New Roman" w:cs="Times New Roman"/>
          <w:spacing w:val="-3"/>
          <w:sz w:val="30"/>
          <w:szCs w:val="30"/>
        </w:rPr>
        <w:br/>
        <w:t xml:space="preserve">Республики </w:t>
      </w:r>
      <w:r w:rsidRPr="00FA32A2">
        <w:rPr>
          <w:rFonts w:ascii="Times New Roman" w:hAnsi="Times New Roman" w:cs="Times New Roman"/>
          <w:spacing w:val="-2"/>
          <w:sz w:val="30"/>
          <w:szCs w:val="30"/>
        </w:rPr>
        <w:t xml:space="preserve">Беларусь, </w:t>
      </w:r>
      <w:r w:rsidRPr="00FA32A2">
        <w:rPr>
          <w:rFonts w:ascii="Times New Roman" w:hAnsi="Times New Roman" w:cs="Times New Roman"/>
          <w:sz w:val="30"/>
          <w:szCs w:val="30"/>
        </w:rPr>
        <w:t xml:space="preserve">абзаца третьего пункта 3 Правил охраны жизни людей на водах, утвержденных постановлением Совета Министров Республики Беларусь от 18 августа 2023 г. № 543, </w:t>
      </w:r>
      <w:r w:rsidRPr="00FA32A2">
        <w:rPr>
          <w:rFonts w:ascii="Times New Roman" w:hAnsi="Times New Roman" w:cs="Times New Roman"/>
          <w:spacing w:val="-3"/>
          <w:sz w:val="30"/>
          <w:szCs w:val="30"/>
        </w:rPr>
        <w:t>Ивановский районный исполнительный комитет РЕШИЛ:</w:t>
      </w:r>
    </w:p>
    <w:p w:rsidR="00464419" w:rsidRPr="00FA32A2" w:rsidRDefault="00464419" w:rsidP="00464419"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FA32A2">
        <w:rPr>
          <w:rFonts w:ascii="Times New Roman" w:hAnsi="Times New Roman" w:cs="Times New Roman"/>
          <w:spacing w:val="-3"/>
          <w:sz w:val="30"/>
          <w:szCs w:val="30"/>
        </w:rPr>
        <w:t xml:space="preserve">          1.</w:t>
      </w:r>
      <w:r w:rsidR="000A759F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="006820A2">
        <w:rPr>
          <w:rFonts w:ascii="Times New Roman" w:hAnsi="Times New Roman" w:cs="Times New Roman"/>
          <w:spacing w:val="-3"/>
          <w:sz w:val="30"/>
          <w:szCs w:val="30"/>
        </w:rPr>
        <w:t>Установить запрет на купание на следующих водных объектах на территории Ивановского района</w:t>
      </w:r>
      <w:r w:rsidRPr="00FA32A2">
        <w:rPr>
          <w:rFonts w:ascii="Times New Roman" w:hAnsi="Times New Roman" w:cs="Times New Roman"/>
          <w:spacing w:val="-3"/>
          <w:sz w:val="30"/>
          <w:szCs w:val="30"/>
        </w:rPr>
        <w:t>:</w:t>
      </w:r>
    </w:p>
    <w:p w:rsidR="00464419" w:rsidRPr="00FA32A2" w:rsidRDefault="00464419" w:rsidP="00464419"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FA32A2">
        <w:rPr>
          <w:rFonts w:ascii="Times New Roman" w:hAnsi="Times New Roman" w:cs="Times New Roman"/>
          <w:spacing w:val="-3"/>
          <w:sz w:val="30"/>
          <w:szCs w:val="30"/>
        </w:rPr>
        <w:t xml:space="preserve">          1.1. Днепровско-Бугский канал;</w:t>
      </w:r>
    </w:p>
    <w:p w:rsidR="00464419" w:rsidRPr="00FA32A2" w:rsidRDefault="00464419" w:rsidP="00464419"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FA32A2">
        <w:rPr>
          <w:rFonts w:ascii="Times New Roman" w:hAnsi="Times New Roman" w:cs="Times New Roman"/>
          <w:spacing w:val="-3"/>
          <w:sz w:val="30"/>
          <w:szCs w:val="30"/>
        </w:rPr>
        <w:t xml:space="preserve">          1.2. реки Пина, Неслуха, Самаровка, Струга, Филипповка, Ясельда, Мышь;</w:t>
      </w:r>
    </w:p>
    <w:p w:rsidR="00464419" w:rsidRPr="00FA32A2" w:rsidRDefault="00464419" w:rsidP="00464419"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FA32A2">
        <w:rPr>
          <w:rFonts w:ascii="Times New Roman" w:hAnsi="Times New Roman" w:cs="Times New Roman"/>
          <w:spacing w:val="-3"/>
          <w:sz w:val="30"/>
          <w:szCs w:val="30"/>
        </w:rPr>
        <w:t xml:space="preserve">          1.3. водохранилища:</w:t>
      </w:r>
    </w:p>
    <w:p w:rsidR="00464419" w:rsidRPr="00FA32A2" w:rsidRDefault="00464419" w:rsidP="00464419">
      <w:pPr>
        <w:shd w:val="clear" w:color="auto" w:fill="FFFFFF"/>
        <w:tabs>
          <w:tab w:val="left" w:pos="1152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FA32A2">
        <w:rPr>
          <w:rFonts w:ascii="Times New Roman" w:hAnsi="Times New Roman" w:cs="Times New Roman"/>
          <w:spacing w:val="-4"/>
          <w:sz w:val="30"/>
          <w:szCs w:val="30"/>
        </w:rPr>
        <w:t xml:space="preserve">Джидинье (Джинне), расположенное в </w:t>
      </w:r>
      <w:smartTag w:uri="urn:schemas-microsoft-com:office:smarttags" w:element="metricconverter">
        <w:smartTagPr>
          <w:attr w:name="ProductID" w:val="5 км"/>
        </w:smartTagPr>
        <w:r w:rsidRPr="00FA32A2">
          <w:rPr>
            <w:rFonts w:ascii="Times New Roman" w:hAnsi="Times New Roman" w:cs="Times New Roman"/>
            <w:spacing w:val="-4"/>
            <w:sz w:val="30"/>
            <w:szCs w:val="30"/>
          </w:rPr>
          <w:t>5 км</w:t>
        </w:r>
      </w:smartTag>
      <w:r w:rsidRPr="00FA32A2">
        <w:rPr>
          <w:rFonts w:ascii="Times New Roman" w:hAnsi="Times New Roman" w:cs="Times New Roman"/>
          <w:spacing w:val="-4"/>
          <w:sz w:val="30"/>
          <w:szCs w:val="30"/>
        </w:rPr>
        <w:t xml:space="preserve"> севернее агрогородка Мотоль Мотольского </w:t>
      </w:r>
      <w:r w:rsidRPr="00FA32A2">
        <w:rPr>
          <w:rFonts w:ascii="Times New Roman" w:hAnsi="Times New Roman" w:cs="Times New Roman"/>
          <w:spacing w:val="-7"/>
          <w:sz w:val="30"/>
          <w:szCs w:val="30"/>
        </w:rPr>
        <w:t>сельсовета</w:t>
      </w:r>
      <w:r w:rsidRPr="00FA32A2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464419" w:rsidRPr="00FA32A2" w:rsidRDefault="00464419" w:rsidP="00464419">
      <w:pPr>
        <w:shd w:val="clear" w:color="auto" w:fill="FFFFFF"/>
        <w:tabs>
          <w:tab w:val="left" w:pos="750"/>
          <w:tab w:val="left" w:pos="1152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FA32A2">
        <w:rPr>
          <w:rFonts w:ascii="Times New Roman" w:hAnsi="Times New Roman" w:cs="Times New Roman"/>
          <w:spacing w:val="-7"/>
          <w:sz w:val="30"/>
          <w:szCs w:val="30"/>
        </w:rPr>
        <w:t xml:space="preserve">Тышковичи, расположенное в </w:t>
      </w:r>
      <w:smartTag w:uri="urn:schemas-microsoft-com:office:smarttags" w:element="metricconverter">
        <w:smartTagPr>
          <w:attr w:name="ProductID" w:val="5 км"/>
        </w:smartTagPr>
        <w:r w:rsidRPr="00FA32A2">
          <w:rPr>
            <w:rFonts w:ascii="Times New Roman" w:hAnsi="Times New Roman" w:cs="Times New Roman"/>
            <w:spacing w:val="-7"/>
            <w:sz w:val="30"/>
            <w:szCs w:val="30"/>
          </w:rPr>
          <w:t>5 км</w:t>
        </w:r>
      </w:smartTag>
      <w:r w:rsidRPr="00FA32A2">
        <w:rPr>
          <w:rFonts w:ascii="Times New Roman" w:hAnsi="Times New Roman" w:cs="Times New Roman"/>
          <w:spacing w:val="-7"/>
          <w:sz w:val="30"/>
          <w:szCs w:val="30"/>
        </w:rPr>
        <w:t xml:space="preserve"> северо-восточнее агрогородка Тышковичи Мотольского сельсовета;</w:t>
      </w:r>
    </w:p>
    <w:p w:rsidR="00464419" w:rsidRPr="00FA32A2" w:rsidRDefault="00464419" w:rsidP="00464419">
      <w:pPr>
        <w:shd w:val="clear" w:color="auto" w:fill="FFFFFF"/>
        <w:tabs>
          <w:tab w:val="left" w:pos="750"/>
          <w:tab w:val="left" w:pos="1152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FA32A2">
        <w:rPr>
          <w:rFonts w:ascii="Times New Roman" w:hAnsi="Times New Roman" w:cs="Times New Roman"/>
          <w:spacing w:val="-7"/>
          <w:sz w:val="30"/>
          <w:szCs w:val="30"/>
        </w:rPr>
        <w:t>Лясковичское (за исключением акватории пляжа), расположенное в 0,2 км севернее города Иваново;</w:t>
      </w:r>
    </w:p>
    <w:p w:rsidR="00464419" w:rsidRPr="00FA32A2" w:rsidRDefault="00464419" w:rsidP="00464419">
      <w:pPr>
        <w:shd w:val="clear" w:color="auto" w:fill="FFFFFF"/>
        <w:tabs>
          <w:tab w:val="left" w:pos="750"/>
          <w:tab w:val="left" w:pos="1152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FA32A2">
        <w:rPr>
          <w:rFonts w:ascii="Times New Roman" w:hAnsi="Times New Roman" w:cs="Times New Roman"/>
          <w:spacing w:val="-7"/>
          <w:sz w:val="30"/>
          <w:szCs w:val="30"/>
        </w:rPr>
        <w:t>1.4. озера: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 Песчаное (за исключением акватории  пляжа в </w:t>
      </w:r>
      <w:r w:rsidR="00F3528E">
        <w:rPr>
          <w:rFonts w:ascii="Times New Roman" w:hAnsi="Times New Roman" w:cs="Times New Roman"/>
          <w:sz w:val="30"/>
          <w:szCs w:val="30"/>
        </w:rPr>
        <w:t>агрогородке</w:t>
      </w:r>
      <w:r w:rsidRPr="00FA32A2">
        <w:rPr>
          <w:rFonts w:ascii="Times New Roman" w:hAnsi="Times New Roman" w:cs="Times New Roman"/>
          <w:sz w:val="30"/>
          <w:szCs w:val="30"/>
        </w:rPr>
        <w:t xml:space="preserve"> Одрижин Одрижинского сельсовета), расположенное между агрогородком Одрижин и деревней Баландичи Одрижинского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 Окунино, расположенное в 5 км юго-восточнее деревни Мохро Мохровского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 Завищанское (за исключением акваторий пляжей), расположенное вблизи деревни Завышье Мохровского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 Мотольское (за исключением акватории пляжа), расположенное в агрогородке Мотоль Мотольского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lastRenderedPageBreak/>
        <w:t xml:space="preserve">          Скупое, расположенное южнее агрогородка Тышковичи Мотольского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 Мульное (за исключением акватории пляжа), расположенное вблизи агрогородка Тышковичи Мотольского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 Белое, расположенное в 9 км юго-восточнее </w:t>
      </w:r>
      <w:r w:rsidR="006820A2">
        <w:rPr>
          <w:rFonts w:ascii="Times New Roman" w:hAnsi="Times New Roman" w:cs="Times New Roman"/>
          <w:sz w:val="30"/>
          <w:szCs w:val="30"/>
        </w:rPr>
        <w:t>деревни</w:t>
      </w:r>
      <w:r w:rsidRPr="00FA32A2">
        <w:rPr>
          <w:rFonts w:ascii="Times New Roman" w:hAnsi="Times New Roman" w:cs="Times New Roman"/>
          <w:sz w:val="30"/>
          <w:szCs w:val="30"/>
        </w:rPr>
        <w:t xml:space="preserve"> Мохро Мохровского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 Хулец, расположенное в 3,7 км юго-западнее деревни Завышье Мохровского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 Безуменник, расположенное в 7,5 км юго-восточнее деревни Мохро Мохровского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 Корасин, расположенное в 7 км восточнее деревни Мохро Мохровского сельсовета;</w:t>
      </w:r>
    </w:p>
    <w:p w:rsidR="00464419" w:rsidRPr="00FA32A2" w:rsidRDefault="00464419" w:rsidP="004644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32A2"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r w:rsidRPr="00FA32A2">
        <w:rPr>
          <w:rFonts w:ascii="Times New Roman" w:hAnsi="Times New Roman" w:cs="Times New Roman"/>
          <w:bCs/>
          <w:sz w:val="30"/>
          <w:szCs w:val="30"/>
        </w:rPr>
        <w:t>1.5. пруды:</w:t>
      </w:r>
    </w:p>
    <w:p w:rsidR="00464419" w:rsidRPr="00FA32A2" w:rsidRDefault="00464419" w:rsidP="0046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>расположенный по ул</w:t>
      </w:r>
      <w:r w:rsidR="00F3528E">
        <w:rPr>
          <w:rFonts w:ascii="Times New Roman" w:hAnsi="Times New Roman" w:cs="Times New Roman"/>
          <w:sz w:val="30"/>
          <w:szCs w:val="30"/>
        </w:rPr>
        <w:t>ице</w:t>
      </w:r>
      <w:bookmarkStart w:id="0" w:name="_GoBack"/>
      <w:bookmarkEnd w:id="0"/>
      <w:r w:rsidRPr="00FA32A2">
        <w:rPr>
          <w:rFonts w:ascii="Times New Roman" w:hAnsi="Times New Roman" w:cs="Times New Roman"/>
          <w:sz w:val="30"/>
          <w:szCs w:val="30"/>
        </w:rPr>
        <w:t xml:space="preserve"> Барского в г</w:t>
      </w:r>
      <w:r w:rsidR="00F3528E">
        <w:rPr>
          <w:rFonts w:ascii="Times New Roman" w:hAnsi="Times New Roman" w:cs="Times New Roman"/>
          <w:sz w:val="30"/>
          <w:szCs w:val="30"/>
        </w:rPr>
        <w:t>ороде</w:t>
      </w:r>
      <w:r w:rsidRPr="00FA32A2">
        <w:rPr>
          <w:rFonts w:ascii="Times New Roman" w:hAnsi="Times New Roman" w:cs="Times New Roman"/>
          <w:sz w:val="30"/>
          <w:szCs w:val="30"/>
        </w:rPr>
        <w:t xml:space="preserve"> Иваново;</w:t>
      </w:r>
    </w:p>
    <w:p w:rsidR="00464419" w:rsidRPr="00FA32A2" w:rsidRDefault="00464419" w:rsidP="0046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>расположенный в 1,5 км северо-западнее деревни Вороцевичи Горбахского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расположенный в 0,2 км западнее деревни Трудовая Горбахского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расположенный восточнее </w:t>
      </w:r>
      <w:r w:rsidR="006820A2">
        <w:rPr>
          <w:rFonts w:ascii="Times New Roman" w:hAnsi="Times New Roman" w:cs="Times New Roman"/>
          <w:sz w:val="30"/>
          <w:szCs w:val="30"/>
        </w:rPr>
        <w:t>агрогородка</w:t>
      </w:r>
      <w:r w:rsidRPr="00FA32A2">
        <w:rPr>
          <w:rFonts w:ascii="Times New Roman" w:hAnsi="Times New Roman" w:cs="Times New Roman"/>
          <w:sz w:val="30"/>
          <w:szCs w:val="30"/>
        </w:rPr>
        <w:t xml:space="preserve"> Горбаха Горбахского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расположенный в </w:t>
      </w:r>
      <w:r w:rsidR="006820A2">
        <w:rPr>
          <w:rFonts w:ascii="Times New Roman" w:hAnsi="Times New Roman" w:cs="Times New Roman"/>
          <w:sz w:val="30"/>
          <w:szCs w:val="30"/>
        </w:rPr>
        <w:t>агрогородке</w:t>
      </w:r>
      <w:r w:rsidRPr="00FA32A2">
        <w:rPr>
          <w:rFonts w:ascii="Times New Roman" w:hAnsi="Times New Roman" w:cs="Times New Roman"/>
          <w:sz w:val="30"/>
          <w:szCs w:val="30"/>
        </w:rPr>
        <w:t xml:space="preserve"> Крытышин Рудского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расположенный в 0,2 км западнее деревни Гневчицы Рудского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расположенный в 0,5 км севернее деревни Вартыцк Опольского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расположенный южнее дер</w:t>
      </w:r>
      <w:r w:rsidR="006820A2">
        <w:rPr>
          <w:rFonts w:ascii="Times New Roman" w:hAnsi="Times New Roman" w:cs="Times New Roman"/>
          <w:sz w:val="30"/>
          <w:szCs w:val="30"/>
        </w:rPr>
        <w:t>евни</w:t>
      </w:r>
      <w:r w:rsidRPr="00FA32A2">
        <w:rPr>
          <w:rFonts w:ascii="Times New Roman" w:hAnsi="Times New Roman" w:cs="Times New Roman"/>
          <w:sz w:val="30"/>
          <w:szCs w:val="30"/>
        </w:rPr>
        <w:t xml:space="preserve"> Потаповичи Бродницкого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расположенный в 0,7 км восточнее агрогородка Бродница Бродницкого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расположенный в 0,9 км северо-западнее деревни Евлаши Бродницкого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расположенный в 1,0 км северо-западнее агрогородка Одрижин Одрижинского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расположенные севернее агрогородка Ополь Опольского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b/>
          <w:bCs/>
          <w:sz w:val="30"/>
          <w:szCs w:val="30"/>
        </w:rPr>
        <w:t xml:space="preserve">         </w:t>
      </w:r>
      <w:r w:rsidRPr="00FA32A2">
        <w:rPr>
          <w:rFonts w:ascii="Times New Roman" w:hAnsi="Times New Roman" w:cs="Times New Roman"/>
          <w:sz w:val="30"/>
          <w:szCs w:val="30"/>
        </w:rPr>
        <w:t>расположенные между деревней Лядовичи и агрогородком Ополь Опольского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расположенные восточнее деревни Лядовичи Опольского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«Копань», расположенный южнее деревни Лядовичи Опольского сельсовета  (за исключением акватории пляжа);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         </w:t>
      </w:r>
      <w:r w:rsidRPr="00FA32A2">
        <w:rPr>
          <w:rFonts w:ascii="Times New Roman" w:hAnsi="Times New Roman" w:cs="Times New Roman"/>
          <w:sz w:val="30"/>
          <w:szCs w:val="30"/>
        </w:rPr>
        <w:t>расположенный в 0,1 км южнее дер</w:t>
      </w:r>
      <w:r w:rsidR="006820A2">
        <w:rPr>
          <w:rFonts w:ascii="Times New Roman" w:hAnsi="Times New Roman" w:cs="Times New Roman"/>
          <w:sz w:val="30"/>
          <w:szCs w:val="30"/>
        </w:rPr>
        <w:t>евни</w:t>
      </w:r>
      <w:r w:rsidRPr="00FA32A2">
        <w:rPr>
          <w:rFonts w:ascii="Times New Roman" w:hAnsi="Times New Roman" w:cs="Times New Roman"/>
          <w:sz w:val="30"/>
          <w:szCs w:val="30"/>
        </w:rPr>
        <w:t xml:space="preserve"> Куляки Сочивковского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расположенный в 1,5 км юго-западнее деревни Трилисски Лясковичского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 расположенный на южной окраине </w:t>
      </w:r>
      <w:r w:rsidR="006820A2">
        <w:rPr>
          <w:rFonts w:ascii="Times New Roman" w:hAnsi="Times New Roman" w:cs="Times New Roman"/>
          <w:sz w:val="30"/>
          <w:szCs w:val="30"/>
        </w:rPr>
        <w:t>агрогородка</w:t>
      </w:r>
      <w:r w:rsidRPr="00FA32A2">
        <w:rPr>
          <w:rFonts w:ascii="Times New Roman" w:hAnsi="Times New Roman" w:cs="Times New Roman"/>
          <w:sz w:val="30"/>
          <w:szCs w:val="30"/>
        </w:rPr>
        <w:t xml:space="preserve"> Дружиловичи Лясковичского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расположенный на юге агрогородка Достоево Молодовского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расположенный на землях запаса аг</w:t>
      </w:r>
      <w:r w:rsidR="006820A2">
        <w:rPr>
          <w:rFonts w:ascii="Times New Roman" w:hAnsi="Times New Roman" w:cs="Times New Roman"/>
          <w:sz w:val="30"/>
          <w:szCs w:val="30"/>
        </w:rPr>
        <w:t>рогородка</w:t>
      </w:r>
      <w:r w:rsidRPr="00FA32A2">
        <w:rPr>
          <w:rFonts w:ascii="Times New Roman" w:hAnsi="Times New Roman" w:cs="Times New Roman"/>
          <w:sz w:val="30"/>
          <w:szCs w:val="30"/>
        </w:rPr>
        <w:t xml:space="preserve"> Молодово Молодовского сельсовета;</w:t>
      </w:r>
    </w:p>
    <w:p w:rsidR="00464419" w:rsidRPr="00FA32A2" w:rsidRDefault="00464419" w:rsidP="004644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        расположенный в 2,0 км восточнее </w:t>
      </w:r>
      <w:r w:rsidR="006820A2">
        <w:rPr>
          <w:rFonts w:ascii="Times New Roman" w:hAnsi="Times New Roman" w:cs="Times New Roman"/>
          <w:sz w:val="30"/>
          <w:szCs w:val="30"/>
        </w:rPr>
        <w:t>агрогородка</w:t>
      </w:r>
      <w:r w:rsidRPr="00FA32A2">
        <w:rPr>
          <w:rFonts w:ascii="Times New Roman" w:hAnsi="Times New Roman" w:cs="Times New Roman"/>
          <w:sz w:val="30"/>
          <w:szCs w:val="30"/>
        </w:rPr>
        <w:t xml:space="preserve"> Тышковичи Мотольского сельсовета.</w:t>
      </w:r>
    </w:p>
    <w:p w:rsidR="00464419" w:rsidRPr="00FA32A2" w:rsidRDefault="00464419" w:rsidP="00464419">
      <w:pPr>
        <w:shd w:val="clear" w:color="auto" w:fill="FFFFFF"/>
        <w:tabs>
          <w:tab w:val="left" w:pos="750"/>
          <w:tab w:val="left" w:pos="1260"/>
          <w:tab w:val="left" w:pos="510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FA32A2">
        <w:rPr>
          <w:rFonts w:ascii="Times New Roman" w:hAnsi="Times New Roman" w:cs="Times New Roman"/>
          <w:spacing w:val="-2"/>
          <w:sz w:val="30"/>
          <w:szCs w:val="30"/>
        </w:rPr>
        <w:t xml:space="preserve">2. </w:t>
      </w:r>
      <w:r w:rsidR="006820A2">
        <w:rPr>
          <w:rFonts w:ascii="Times New Roman" w:hAnsi="Times New Roman" w:cs="Times New Roman"/>
          <w:spacing w:val="-2"/>
          <w:sz w:val="30"/>
          <w:szCs w:val="30"/>
        </w:rPr>
        <w:t xml:space="preserve">Установить запрет на плавание на маломерных судах </w:t>
      </w:r>
      <w:r w:rsidR="006820A2" w:rsidRPr="00FA32A2">
        <w:rPr>
          <w:rFonts w:ascii="Times New Roman" w:hAnsi="Times New Roman" w:cs="Times New Roman"/>
          <w:spacing w:val="-3"/>
          <w:sz w:val="30"/>
          <w:szCs w:val="30"/>
        </w:rPr>
        <w:t>(за исключением специализированных и гребных)</w:t>
      </w:r>
      <w:r w:rsidR="006820A2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="006820A2">
        <w:rPr>
          <w:rFonts w:ascii="Times New Roman" w:hAnsi="Times New Roman" w:cs="Times New Roman"/>
          <w:spacing w:val="-2"/>
          <w:sz w:val="30"/>
          <w:szCs w:val="30"/>
        </w:rPr>
        <w:t>на озере</w:t>
      </w:r>
      <w:r w:rsidRPr="00FA32A2">
        <w:rPr>
          <w:rFonts w:ascii="Times New Roman" w:hAnsi="Times New Roman" w:cs="Times New Roman"/>
          <w:spacing w:val="-2"/>
          <w:sz w:val="30"/>
          <w:szCs w:val="30"/>
        </w:rPr>
        <w:t xml:space="preserve">  Завищанское,</w:t>
      </w:r>
      <w:r w:rsidRPr="00FA32A2">
        <w:rPr>
          <w:rFonts w:ascii="Times New Roman" w:hAnsi="Times New Roman" w:cs="Times New Roman"/>
          <w:spacing w:val="-1"/>
          <w:sz w:val="30"/>
          <w:szCs w:val="30"/>
        </w:rPr>
        <w:t xml:space="preserve"> расположенно</w:t>
      </w:r>
      <w:r w:rsidR="006820A2">
        <w:rPr>
          <w:rFonts w:ascii="Times New Roman" w:hAnsi="Times New Roman" w:cs="Times New Roman"/>
          <w:spacing w:val="-1"/>
          <w:sz w:val="30"/>
          <w:szCs w:val="30"/>
        </w:rPr>
        <w:t>м</w:t>
      </w:r>
      <w:r w:rsidRPr="00FA32A2">
        <w:rPr>
          <w:rFonts w:ascii="Times New Roman" w:hAnsi="Times New Roman" w:cs="Times New Roman"/>
          <w:spacing w:val="-1"/>
          <w:sz w:val="30"/>
          <w:szCs w:val="30"/>
        </w:rPr>
        <w:t xml:space="preserve"> на территории</w:t>
      </w:r>
      <w:r w:rsidRPr="00FA32A2">
        <w:rPr>
          <w:rFonts w:ascii="Times New Roman" w:hAnsi="Times New Roman" w:cs="Times New Roman"/>
          <w:spacing w:val="-2"/>
          <w:sz w:val="30"/>
          <w:szCs w:val="30"/>
        </w:rPr>
        <w:t xml:space="preserve"> Мохровского </w:t>
      </w:r>
      <w:r w:rsidRPr="00FA32A2">
        <w:rPr>
          <w:rFonts w:ascii="Times New Roman" w:hAnsi="Times New Roman" w:cs="Times New Roman"/>
          <w:spacing w:val="-7"/>
          <w:sz w:val="30"/>
          <w:szCs w:val="30"/>
        </w:rPr>
        <w:t>сельсовета</w:t>
      </w:r>
      <w:r w:rsidR="006820A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64419" w:rsidRPr="00FA32A2" w:rsidRDefault="00464419" w:rsidP="00464419">
      <w:pPr>
        <w:shd w:val="clear" w:color="auto" w:fill="FFFFFF"/>
        <w:tabs>
          <w:tab w:val="left" w:pos="750"/>
          <w:tab w:val="left" w:pos="1260"/>
          <w:tab w:val="left" w:pos="510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>3. Признать утратившими силу:</w:t>
      </w:r>
    </w:p>
    <w:p w:rsidR="00464419" w:rsidRPr="00FA32A2" w:rsidRDefault="00464419" w:rsidP="00464419">
      <w:pPr>
        <w:shd w:val="clear" w:color="auto" w:fill="FFFFFF"/>
        <w:tabs>
          <w:tab w:val="left" w:pos="750"/>
          <w:tab w:val="left" w:pos="1260"/>
          <w:tab w:val="left" w:pos="510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>решение Ивановского районного исполнительного комитета от 12 апреля 2023 г. № 505 «О мерах по обеспечению безопасности граждан на водных объектах»;</w:t>
      </w:r>
    </w:p>
    <w:p w:rsidR="00464419" w:rsidRPr="00FA32A2" w:rsidRDefault="00464419" w:rsidP="00464419">
      <w:pPr>
        <w:shd w:val="clear" w:color="auto" w:fill="FFFFFF"/>
        <w:tabs>
          <w:tab w:val="left" w:pos="750"/>
          <w:tab w:val="left" w:pos="1260"/>
          <w:tab w:val="left" w:pos="510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>решение Ивановского районного исполнительного комитета от 21 марта 2024 г. № 353 «Об изменении решения Ивановского районного исполнительного комитета от 12 апреля 2023 г. № 505».</w:t>
      </w:r>
    </w:p>
    <w:p w:rsidR="00464419" w:rsidRPr="00FA32A2" w:rsidRDefault="00464419" w:rsidP="00464419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pacing w:val="-2"/>
          <w:sz w:val="30"/>
          <w:szCs w:val="30"/>
        </w:rPr>
        <w:t xml:space="preserve">4. Настоящее решение вступает в силу после его официального </w:t>
      </w:r>
      <w:r w:rsidRPr="00FA32A2">
        <w:rPr>
          <w:rFonts w:ascii="Times New Roman" w:hAnsi="Times New Roman" w:cs="Times New Roman"/>
          <w:sz w:val="30"/>
          <w:szCs w:val="30"/>
        </w:rPr>
        <w:t>опубликования.</w:t>
      </w:r>
    </w:p>
    <w:p w:rsidR="00464419" w:rsidRPr="00FA32A2" w:rsidRDefault="00464419" w:rsidP="00464419">
      <w:pPr>
        <w:spacing w:after="0" w:line="240" w:lineRule="auto"/>
        <w:ind w:right="38"/>
        <w:jc w:val="both"/>
        <w:rPr>
          <w:rFonts w:ascii="Times New Roman" w:hAnsi="Times New Roman" w:cs="Times New Roman"/>
          <w:sz w:val="30"/>
          <w:szCs w:val="30"/>
        </w:rPr>
      </w:pPr>
    </w:p>
    <w:p w:rsidR="00464419" w:rsidRPr="00FA32A2" w:rsidRDefault="00464419" w:rsidP="00464419">
      <w:pPr>
        <w:tabs>
          <w:tab w:val="left" w:pos="6750"/>
        </w:tabs>
        <w:spacing w:after="0" w:line="240" w:lineRule="auto"/>
        <w:ind w:right="38"/>
        <w:jc w:val="both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Pr="00FA32A2">
        <w:rPr>
          <w:rFonts w:ascii="Times New Roman" w:hAnsi="Times New Roman" w:cs="Times New Roman"/>
          <w:sz w:val="30"/>
          <w:szCs w:val="30"/>
        </w:rPr>
        <w:tab/>
        <w:t>А.В.Ткачук</w:t>
      </w:r>
    </w:p>
    <w:p w:rsidR="00464419" w:rsidRPr="00FA32A2" w:rsidRDefault="00464419" w:rsidP="00464419">
      <w:pPr>
        <w:tabs>
          <w:tab w:val="left" w:pos="675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30"/>
          <w:szCs w:val="30"/>
        </w:rPr>
      </w:pPr>
    </w:p>
    <w:p w:rsidR="00464419" w:rsidRPr="00FA32A2" w:rsidRDefault="00464419" w:rsidP="00464419">
      <w:pPr>
        <w:tabs>
          <w:tab w:val="left" w:pos="1620"/>
          <w:tab w:val="left" w:pos="35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>СОГЛАСОВАНО</w:t>
      </w:r>
    </w:p>
    <w:p w:rsidR="00464419" w:rsidRPr="00FA32A2" w:rsidRDefault="00464419" w:rsidP="00464419">
      <w:pPr>
        <w:tabs>
          <w:tab w:val="left" w:pos="1620"/>
          <w:tab w:val="left" w:pos="35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64419" w:rsidRPr="00FA32A2" w:rsidRDefault="00464419" w:rsidP="00464419">
      <w:pPr>
        <w:tabs>
          <w:tab w:val="left" w:pos="1620"/>
          <w:tab w:val="left" w:pos="352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>Ивановская районная инспекция</w:t>
      </w:r>
    </w:p>
    <w:p w:rsidR="00464419" w:rsidRPr="00FA32A2" w:rsidRDefault="00464419" w:rsidP="00464419">
      <w:pPr>
        <w:tabs>
          <w:tab w:val="left" w:pos="1620"/>
          <w:tab w:val="left" w:pos="352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>природных ресурсов</w:t>
      </w:r>
    </w:p>
    <w:p w:rsidR="00464419" w:rsidRPr="00FA32A2" w:rsidRDefault="00464419" w:rsidP="00464419">
      <w:pPr>
        <w:tabs>
          <w:tab w:val="left" w:pos="1620"/>
          <w:tab w:val="left" w:pos="352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>и охраны окружающей среды</w:t>
      </w:r>
    </w:p>
    <w:p w:rsidR="00464419" w:rsidRPr="00FA32A2" w:rsidRDefault="00464419" w:rsidP="00464419">
      <w:pPr>
        <w:tabs>
          <w:tab w:val="left" w:pos="1620"/>
          <w:tab w:val="left" w:pos="352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464419" w:rsidRPr="00FA32A2" w:rsidRDefault="00464419" w:rsidP="00464419">
      <w:pPr>
        <w:tabs>
          <w:tab w:val="left" w:pos="1620"/>
          <w:tab w:val="left" w:pos="352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>Государственное учреждение</w:t>
      </w:r>
    </w:p>
    <w:p w:rsidR="00464419" w:rsidRPr="00FA32A2" w:rsidRDefault="00464419" w:rsidP="00464419">
      <w:pPr>
        <w:tabs>
          <w:tab w:val="left" w:pos="1620"/>
          <w:tab w:val="left" w:pos="352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>«Ивановский районный центр</w:t>
      </w:r>
    </w:p>
    <w:p w:rsidR="00464419" w:rsidRPr="00FA32A2" w:rsidRDefault="00464419" w:rsidP="00464419">
      <w:pPr>
        <w:tabs>
          <w:tab w:val="left" w:pos="1620"/>
          <w:tab w:val="left" w:pos="352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>гигиены и эпидемиологии»</w:t>
      </w:r>
    </w:p>
    <w:p w:rsidR="00464419" w:rsidRPr="00FA32A2" w:rsidRDefault="00464419" w:rsidP="00464419">
      <w:pPr>
        <w:tabs>
          <w:tab w:val="left" w:pos="1620"/>
          <w:tab w:val="left" w:pos="35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64419" w:rsidRPr="00FA32A2" w:rsidRDefault="00464419" w:rsidP="00464419">
      <w:pPr>
        <w:tabs>
          <w:tab w:val="left" w:pos="1620"/>
          <w:tab w:val="left" w:pos="352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>Государственное учреждение</w:t>
      </w:r>
    </w:p>
    <w:p w:rsidR="00464419" w:rsidRPr="00FA32A2" w:rsidRDefault="00464419" w:rsidP="00464419">
      <w:pPr>
        <w:tabs>
          <w:tab w:val="left" w:pos="1620"/>
          <w:tab w:val="left" w:pos="352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>«Государственная инспекция по</w:t>
      </w:r>
    </w:p>
    <w:p w:rsidR="00464419" w:rsidRPr="00FA32A2" w:rsidRDefault="00464419" w:rsidP="00464419">
      <w:pPr>
        <w:tabs>
          <w:tab w:val="left" w:pos="1620"/>
          <w:tab w:val="left" w:pos="352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A32A2">
        <w:rPr>
          <w:rFonts w:ascii="Times New Roman" w:hAnsi="Times New Roman" w:cs="Times New Roman"/>
          <w:sz w:val="30"/>
          <w:szCs w:val="30"/>
        </w:rPr>
        <w:t>маломерным судам»</w:t>
      </w:r>
    </w:p>
    <w:sectPr w:rsidR="00464419" w:rsidRPr="00FA32A2" w:rsidSect="00370559">
      <w:headerReference w:type="default" r:id="rId7"/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0FF1" w:rsidRDefault="00FD0FF1" w:rsidP="008323A9">
      <w:pPr>
        <w:spacing w:after="0" w:line="240" w:lineRule="auto"/>
      </w:pPr>
      <w:r>
        <w:separator/>
      </w:r>
    </w:p>
  </w:endnote>
  <w:endnote w:type="continuationSeparator" w:id="0">
    <w:p w:rsidR="00FD0FF1" w:rsidRDefault="00FD0FF1" w:rsidP="0083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0FF1" w:rsidRDefault="00FD0FF1" w:rsidP="008323A9">
      <w:pPr>
        <w:spacing w:after="0" w:line="240" w:lineRule="auto"/>
      </w:pPr>
      <w:r>
        <w:separator/>
      </w:r>
    </w:p>
  </w:footnote>
  <w:footnote w:type="continuationSeparator" w:id="0">
    <w:p w:rsidR="00FD0FF1" w:rsidRDefault="00FD0FF1" w:rsidP="0083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917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23A9" w:rsidRPr="008323A9" w:rsidRDefault="008323A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23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23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23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23A9">
          <w:rPr>
            <w:rFonts w:ascii="Times New Roman" w:hAnsi="Times New Roman" w:cs="Times New Roman"/>
            <w:sz w:val="28"/>
            <w:szCs w:val="28"/>
          </w:rPr>
          <w:t>2</w:t>
        </w:r>
        <w:r w:rsidRPr="008323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23A9" w:rsidRDefault="00832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53"/>
    <w:rsid w:val="00010694"/>
    <w:rsid w:val="000542C1"/>
    <w:rsid w:val="000A759F"/>
    <w:rsid w:val="00114A99"/>
    <w:rsid w:val="001438A3"/>
    <w:rsid w:val="001A7F5B"/>
    <w:rsid w:val="001C312E"/>
    <w:rsid w:val="00222844"/>
    <w:rsid w:val="00231D70"/>
    <w:rsid w:val="00233952"/>
    <w:rsid w:val="002569AE"/>
    <w:rsid w:val="002E0FEB"/>
    <w:rsid w:val="002E4AD1"/>
    <w:rsid w:val="00301E07"/>
    <w:rsid w:val="00334153"/>
    <w:rsid w:val="00370559"/>
    <w:rsid w:val="0038358C"/>
    <w:rsid w:val="003E4092"/>
    <w:rsid w:val="00464419"/>
    <w:rsid w:val="004D673F"/>
    <w:rsid w:val="004E725A"/>
    <w:rsid w:val="0050506C"/>
    <w:rsid w:val="0057177C"/>
    <w:rsid w:val="006820A2"/>
    <w:rsid w:val="007D7F3A"/>
    <w:rsid w:val="007E2B61"/>
    <w:rsid w:val="008159CB"/>
    <w:rsid w:val="008323A9"/>
    <w:rsid w:val="008A1B3B"/>
    <w:rsid w:val="008B47A1"/>
    <w:rsid w:val="0090223D"/>
    <w:rsid w:val="00937D0E"/>
    <w:rsid w:val="00950A10"/>
    <w:rsid w:val="00952433"/>
    <w:rsid w:val="00B244EA"/>
    <w:rsid w:val="00BF4D63"/>
    <w:rsid w:val="00C0102E"/>
    <w:rsid w:val="00C66FD9"/>
    <w:rsid w:val="00CA4598"/>
    <w:rsid w:val="00CB46C2"/>
    <w:rsid w:val="00D12CBA"/>
    <w:rsid w:val="00F3528E"/>
    <w:rsid w:val="00FA32A2"/>
    <w:rsid w:val="00FA4518"/>
    <w:rsid w:val="00FB518F"/>
    <w:rsid w:val="00FC7479"/>
    <w:rsid w:val="00F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046EC"/>
  <w15:docId w15:val="{EC34F403-B778-4862-9BCD-2E43B4C4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3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3A9"/>
  </w:style>
  <w:style w:type="paragraph" w:styleId="a5">
    <w:name w:val="footer"/>
    <w:basedOn w:val="a"/>
    <w:link w:val="a6"/>
    <w:uiPriority w:val="99"/>
    <w:unhideWhenUsed/>
    <w:rsid w:val="0083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Нахайчук</cp:lastModifiedBy>
  <cp:revision>69</cp:revision>
  <cp:lastPrinted>2025-03-25T07:09:00Z</cp:lastPrinted>
  <dcterms:created xsi:type="dcterms:W3CDTF">2025-02-03T11:31:00Z</dcterms:created>
  <dcterms:modified xsi:type="dcterms:W3CDTF">2025-05-13T06:09:00Z</dcterms:modified>
</cp:coreProperties>
</file>